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025" w:rsidRPr="0047091D" w:rsidRDefault="006E5025" w:rsidP="006E5025">
      <w:pPr>
        <w:jc w:val="center"/>
        <w:rPr>
          <w:b/>
          <w:sz w:val="36"/>
          <w:szCs w:val="36"/>
        </w:rPr>
      </w:pPr>
      <w:r w:rsidRPr="0047091D">
        <w:rPr>
          <w:b/>
          <w:sz w:val="36"/>
          <w:szCs w:val="36"/>
        </w:rPr>
        <w:t>INFO TILL SO GÄLLANDE Tillfälliga personlyft.</w:t>
      </w:r>
    </w:p>
    <w:p w:rsidR="006E5025" w:rsidRPr="0047091D" w:rsidRDefault="006E5025" w:rsidP="006E5025">
      <w:pPr>
        <w:rPr>
          <w:b/>
          <w:i/>
          <w:sz w:val="24"/>
          <w:szCs w:val="24"/>
        </w:rPr>
      </w:pPr>
      <w:r w:rsidRPr="0047091D">
        <w:rPr>
          <w:b/>
          <w:i/>
          <w:sz w:val="24"/>
          <w:szCs w:val="24"/>
        </w:rPr>
        <w:t>Bakgrund: Sv. Transportarbetareförbundet och Sveriges Hamnar lämnade in en gemensam Hemställan till Arbetsmiljöverket, syftet var att vi skulle få lov att fortsätta lyfta personer i korg från land till fartyg och vice versa. Denna hemställan avslogs av Arbetsmiljöverket.</w:t>
      </w:r>
    </w:p>
    <w:p w:rsidR="006E5025" w:rsidRPr="0047091D" w:rsidRDefault="006E5025" w:rsidP="006E5025">
      <w:pPr>
        <w:rPr>
          <w:b/>
          <w:i/>
          <w:sz w:val="24"/>
          <w:szCs w:val="24"/>
        </w:rPr>
      </w:pPr>
      <w:r w:rsidRPr="0047091D">
        <w:rPr>
          <w:b/>
          <w:i/>
          <w:sz w:val="24"/>
          <w:szCs w:val="24"/>
        </w:rPr>
        <w:t xml:space="preserve">Olika hamnar har efter detta ansökt om undantag från 2006:7 § 7 ”att allt arbete ska ske inifrån korgen”. </w:t>
      </w:r>
    </w:p>
    <w:p w:rsidR="006E5025" w:rsidRPr="0047091D" w:rsidRDefault="006E5025" w:rsidP="006E5025">
      <w:pPr>
        <w:rPr>
          <w:b/>
          <w:i/>
          <w:sz w:val="24"/>
          <w:szCs w:val="24"/>
        </w:rPr>
      </w:pPr>
      <w:r w:rsidRPr="0047091D">
        <w:rPr>
          <w:b/>
          <w:i/>
          <w:sz w:val="24"/>
          <w:szCs w:val="24"/>
        </w:rPr>
        <w:t xml:space="preserve"> Arbetsmiljöverket gett samtliga hamnar som ansökt avslag på ett sådant permanent undantag.</w:t>
      </w:r>
      <w:r w:rsidR="00605013">
        <w:rPr>
          <w:b/>
          <w:i/>
          <w:sz w:val="24"/>
          <w:szCs w:val="24"/>
        </w:rPr>
        <w:t xml:space="preserve"> </w:t>
      </w:r>
      <w:r w:rsidRPr="0047091D">
        <w:rPr>
          <w:b/>
          <w:i/>
          <w:sz w:val="24"/>
          <w:szCs w:val="24"/>
        </w:rPr>
        <w:t>I Arbetsmiljöverkets svar ges däremot arbetsgivaren en möjlighet att göra undantag från 2006:7, detta under förutsättning att vissa kriterier uppfylls.</w:t>
      </w:r>
    </w:p>
    <w:p w:rsidR="006E5025" w:rsidRPr="004C2FD3" w:rsidRDefault="006E5025" w:rsidP="006E5025">
      <w:pPr>
        <w:rPr>
          <w:b/>
          <w:sz w:val="28"/>
          <w:szCs w:val="28"/>
        </w:rPr>
      </w:pPr>
      <w:r w:rsidRPr="004C2FD3">
        <w:rPr>
          <w:b/>
          <w:sz w:val="28"/>
          <w:szCs w:val="28"/>
        </w:rPr>
        <w:t>Dessa kriterier är följande.</w:t>
      </w:r>
    </w:p>
    <w:p w:rsidR="006E5025" w:rsidRPr="00605013" w:rsidRDefault="006E5025" w:rsidP="006E502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05013">
        <w:rPr>
          <w:sz w:val="24"/>
          <w:szCs w:val="24"/>
        </w:rPr>
        <w:t xml:space="preserve">Riskbedömningen vid fartygsarbete måste vissa att det är av säkerhetsskäl som fartygets anordning inte kan användas.” </w:t>
      </w:r>
      <w:proofErr w:type="spellStart"/>
      <w:r w:rsidRPr="00605013">
        <w:rPr>
          <w:sz w:val="24"/>
          <w:szCs w:val="24"/>
        </w:rPr>
        <w:t>Personkorg</w:t>
      </w:r>
      <w:proofErr w:type="spellEnd"/>
      <w:r w:rsidRPr="00605013">
        <w:rPr>
          <w:sz w:val="24"/>
          <w:szCs w:val="24"/>
        </w:rPr>
        <w:t xml:space="preserve"> får inte användas av bekvämlighets eller andra skäl endast om det är det säkraste sättet.”</w:t>
      </w:r>
    </w:p>
    <w:p w:rsidR="006E5025" w:rsidRPr="00605013" w:rsidRDefault="006E5025" w:rsidP="006E5025">
      <w:pPr>
        <w:pStyle w:val="Liststycke"/>
        <w:rPr>
          <w:sz w:val="24"/>
          <w:szCs w:val="24"/>
        </w:rPr>
      </w:pPr>
    </w:p>
    <w:p w:rsidR="006E5025" w:rsidRPr="00605013" w:rsidRDefault="006E5025" w:rsidP="006E502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05013">
        <w:rPr>
          <w:sz w:val="24"/>
          <w:szCs w:val="24"/>
        </w:rPr>
        <w:t>Särskilt ska AFS 2006:4 bilaga B, punkt B 4.1.1</w:t>
      </w:r>
      <w:r w:rsidR="00605013" w:rsidRPr="00605013">
        <w:rPr>
          <w:sz w:val="24"/>
          <w:szCs w:val="24"/>
        </w:rPr>
        <w:t xml:space="preserve"> och 2006:7 beaktas, speciellt </w:t>
      </w:r>
      <w:r w:rsidRPr="00605013">
        <w:rPr>
          <w:sz w:val="24"/>
          <w:szCs w:val="24"/>
        </w:rPr>
        <w:t xml:space="preserve">§ </w:t>
      </w:r>
      <w:r w:rsidR="00605013" w:rsidRPr="00605013">
        <w:rPr>
          <w:sz w:val="24"/>
          <w:szCs w:val="24"/>
        </w:rPr>
        <w:t xml:space="preserve">4 </w:t>
      </w:r>
      <w:r w:rsidRPr="00605013">
        <w:rPr>
          <w:sz w:val="24"/>
          <w:szCs w:val="24"/>
        </w:rPr>
        <w:t>och råden till § 4.</w:t>
      </w:r>
    </w:p>
    <w:p w:rsidR="00605013" w:rsidRPr="00605013" w:rsidRDefault="00605013" w:rsidP="00605013">
      <w:pPr>
        <w:pStyle w:val="Liststycke"/>
        <w:rPr>
          <w:sz w:val="24"/>
          <w:szCs w:val="24"/>
        </w:rPr>
      </w:pPr>
    </w:p>
    <w:p w:rsidR="00605013" w:rsidRPr="00605013" w:rsidRDefault="00605013" w:rsidP="006E502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05013">
        <w:rPr>
          <w:sz w:val="24"/>
          <w:szCs w:val="24"/>
        </w:rPr>
        <w:t xml:space="preserve">Kran och </w:t>
      </w:r>
      <w:proofErr w:type="spellStart"/>
      <w:r w:rsidRPr="00605013">
        <w:rPr>
          <w:sz w:val="24"/>
          <w:szCs w:val="24"/>
        </w:rPr>
        <w:t>personkorg</w:t>
      </w:r>
      <w:proofErr w:type="spellEnd"/>
      <w:r w:rsidRPr="00605013">
        <w:rPr>
          <w:sz w:val="24"/>
          <w:szCs w:val="24"/>
        </w:rPr>
        <w:t xml:space="preserve"> skall vara sambesiktad.</w:t>
      </w:r>
    </w:p>
    <w:p w:rsidR="006E5025" w:rsidRPr="00605013" w:rsidRDefault="006E5025" w:rsidP="006E5025">
      <w:pPr>
        <w:pStyle w:val="Liststycke"/>
        <w:rPr>
          <w:sz w:val="24"/>
          <w:szCs w:val="24"/>
        </w:rPr>
      </w:pPr>
    </w:p>
    <w:p w:rsidR="006E5025" w:rsidRPr="00605013" w:rsidRDefault="006E5025" w:rsidP="006E5025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 w:rsidRPr="00605013">
        <w:rPr>
          <w:sz w:val="24"/>
          <w:szCs w:val="24"/>
        </w:rPr>
        <w:t>Personkorg</w:t>
      </w:r>
      <w:proofErr w:type="spellEnd"/>
      <w:r w:rsidRPr="00605013">
        <w:rPr>
          <w:sz w:val="24"/>
          <w:szCs w:val="24"/>
        </w:rPr>
        <w:t xml:space="preserve"> ska riskbedömas </w:t>
      </w:r>
      <w:r w:rsidR="00605013" w:rsidRPr="00605013">
        <w:rPr>
          <w:sz w:val="24"/>
          <w:szCs w:val="24"/>
        </w:rPr>
        <w:t xml:space="preserve">vid användning </w:t>
      </w:r>
      <w:r w:rsidRPr="00605013">
        <w:rPr>
          <w:sz w:val="24"/>
          <w:szCs w:val="24"/>
        </w:rPr>
        <w:t>så att den är i godkänt skick, korg skall kopplas direkt i kranens krok.</w:t>
      </w:r>
    </w:p>
    <w:p w:rsidR="006E5025" w:rsidRPr="00605013" w:rsidRDefault="006E5025" w:rsidP="006E5025">
      <w:pPr>
        <w:pStyle w:val="Liststycke"/>
        <w:rPr>
          <w:sz w:val="24"/>
          <w:szCs w:val="24"/>
        </w:rPr>
      </w:pPr>
    </w:p>
    <w:p w:rsidR="006E5025" w:rsidRPr="00605013" w:rsidRDefault="006E5025" w:rsidP="006E502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05013">
        <w:rPr>
          <w:sz w:val="24"/>
          <w:szCs w:val="24"/>
        </w:rPr>
        <w:t xml:space="preserve">Av och påstigning av </w:t>
      </w:r>
      <w:proofErr w:type="spellStart"/>
      <w:r w:rsidRPr="00605013">
        <w:rPr>
          <w:sz w:val="24"/>
          <w:szCs w:val="24"/>
        </w:rPr>
        <w:t>personkorg</w:t>
      </w:r>
      <w:proofErr w:type="spellEnd"/>
      <w:r w:rsidRPr="00605013">
        <w:rPr>
          <w:sz w:val="24"/>
          <w:szCs w:val="24"/>
        </w:rPr>
        <w:t xml:space="preserve"> ska kunna ske utan risk för fall till annan nivå.</w:t>
      </w:r>
    </w:p>
    <w:p w:rsidR="006E5025" w:rsidRPr="00605013" w:rsidRDefault="006E5025" w:rsidP="006E5025">
      <w:pPr>
        <w:pStyle w:val="Liststycke"/>
        <w:rPr>
          <w:sz w:val="24"/>
          <w:szCs w:val="24"/>
        </w:rPr>
      </w:pPr>
    </w:p>
    <w:p w:rsidR="006E5025" w:rsidRPr="00605013" w:rsidRDefault="006E5025" w:rsidP="006E502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05013">
        <w:rPr>
          <w:sz w:val="24"/>
          <w:szCs w:val="24"/>
        </w:rPr>
        <w:t xml:space="preserve">Förnyad riskbedömning ska göras om förhållanden ändras t.ex. väder, lasten osv. </w:t>
      </w:r>
    </w:p>
    <w:p w:rsidR="006E5025" w:rsidRPr="00605013" w:rsidRDefault="006E5025" w:rsidP="006E5025">
      <w:pPr>
        <w:pStyle w:val="Liststycke"/>
        <w:rPr>
          <w:sz w:val="24"/>
          <w:szCs w:val="24"/>
        </w:rPr>
      </w:pPr>
    </w:p>
    <w:p w:rsidR="006E5025" w:rsidRPr="00605013" w:rsidRDefault="006E5025" w:rsidP="006E5025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 w:rsidRPr="00605013">
        <w:rPr>
          <w:sz w:val="24"/>
          <w:szCs w:val="24"/>
        </w:rPr>
        <w:t>Lyftledare</w:t>
      </w:r>
      <w:proofErr w:type="spellEnd"/>
      <w:r w:rsidRPr="00605013">
        <w:rPr>
          <w:sz w:val="24"/>
          <w:szCs w:val="24"/>
        </w:rPr>
        <w:t xml:space="preserve"> ska utses av arbetsgivaren.</w:t>
      </w:r>
    </w:p>
    <w:p w:rsidR="006E5025" w:rsidRPr="00605013" w:rsidRDefault="006E5025" w:rsidP="006E5025">
      <w:pPr>
        <w:pStyle w:val="Liststycke"/>
        <w:rPr>
          <w:sz w:val="24"/>
          <w:szCs w:val="24"/>
        </w:rPr>
      </w:pPr>
    </w:p>
    <w:p w:rsidR="006E5025" w:rsidRPr="00605013" w:rsidRDefault="006E5025" w:rsidP="006E5025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 w:rsidRPr="00605013">
        <w:rPr>
          <w:sz w:val="24"/>
          <w:szCs w:val="24"/>
        </w:rPr>
        <w:t>Lyftledaren</w:t>
      </w:r>
      <w:proofErr w:type="spellEnd"/>
      <w:r w:rsidRPr="00605013">
        <w:rPr>
          <w:sz w:val="24"/>
          <w:szCs w:val="24"/>
        </w:rPr>
        <w:t xml:space="preserve"> ska ha dokumenterade kunskaper i AFS 2006:7.</w:t>
      </w:r>
    </w:p>
    <w:p w:rsidR="006E5025" w:rsidRPr="00605013" w:rsidRDefault="006E5025" w:rsidP="006E5025">
      <w:pPr>
        <w:pStyle w:val="Liststycke"/>
        <w:rPr>
          <w:sz w:val="24"/>
          <w:szCs w:val="24"/>
        </w:rPr>
      </w:pPr>
    </w:p>
    <w:p w:rsidR="006E5025" w:rsidRDefault="006E5025" w:rsidP="006E502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05013">
        <w:rPr>
          <w:sz w:val="24"/>
          <w:szCs w:val="24"/>
        </w:rPr>
        <w:t xml:space="preserve">Riskbedömning ska göras med arbetsgivarrepresentant, skyddsombud, </w:t>
      </w:r>
      <w:proofErr w:type="spellStart"/>
      <w:r w:rsidRPr="00605013">
        <w:rPr>
          <w:sz w:val="24"/>
          <w:szCs w:val="24"/>
        </w:rPr>
        <w:t>lyftledare</w:t>
      </w:r>
      <w:proofErr w:type="spellEnd"/>
      <w:r w:rsidRPr="00605013">
        <w:rPr>
          <w:sz w:val="24"/>
          <w:szCs w:val="24"/>
        </w:rPr>
        <w:t xml:space="preserve"> och kranförare.</w:t>
      </w:r>
    </w:p>
    <w:p w:rsidR="00605013" w:rsidRPr="00605013" w:rsidRDefault="00605013" w:rsidP="00605013">
      <w:pPr>
        <w:pStyle w:val="Liststycke"/>
        <w:rPr>
          <w:sz w:val="24"/>
          <w:szCs w:val="24"/>
        </w:rPr>
      </w:pPr>
    </w:p>
    <w:p w:rsidR="00605013" w:rsidRPr="00605013" w:rsidRDefault="006662BD" w:rsidP="006E502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För att vara </w:t>
      </w:r>
      <w:proofErr w:type="spellStart"/>
      <w:r>
        <w:rPr>
          <w:sz w:val="24"/>
          <w:szCs w:val="24"/>
        </w:rPr>
        <w:t>lyftledare</w:t>
      </w:r>
      <w:proofErr w:type="spellEnd"/>
      <w:r>
        <w:rPr>
          <w:sz w:val="24"/>
          <w:szCs w:val="24"/>
        </w:rPr>
        <w:t xml:space="preserve"> så skall personen ha en signalmansutbildning i botten.</w:t>
      </w:r>
      <w:bookmarkStart w:id="0" w:name="_GoBack"/>
      <w:bookmarkEnd w:id="0"/>
    </w:p>
    <w:p w:rsidR="006E5025" w:rsidRDefault="006E5025" w:rsidP="006E5025">
      <w:pPr>
        <w:pStyle w:val="Liststycke"/>
        <w:rPr>
          <w:sz w:val="24"/>
          <w:szCs w:val="24"/>
        </w:rPr>
      </w:pPr>
    </w:p>
    <w:p w:rsidR="00605013" w:rsidRPr="00605013" w:rsidRDefault="00605013" w:rsidP="006E5025">
      <w:pPr>
        <w:pStyle w:val="Liststycke"/>
        <w:rPr>
          <w:sz w:val="24"/>
          <w:szCs w:val="24"/>
        </w:rPr>
      </w:pPr>
    </w:p>
    <w:p w:rsidR="006E5025" w:rsidRPr="00605013" w:rsidRDefault="006E5025" w:rsidP="006E502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05013">
        <w:rPr>
          <w:sz w:val="24"/>
          <w:szCs w:val="24"/>
        </w:rPr>
        <w:lastRenderedPageBreak/>
        <w:t>Saknas skyddsombud ska Regionalt skyddsombud kontaktas.</w:t>
      </w:r>
    </w:p>
    <w:p w:rsidR="00963ADB" w:rsidRPr="00AC6D30" w:rsidRDefault="00963ADB" w:rsidP="00AC6D30"/>
    <w:sectPr w:rsidR="00963ADB" w:rsidRPr="00AC6D30" w:rsidSect="00CD508C">
      <w:headerReference w:type="default" r:id="rId8"/>
      <w:pgSz w:w="11906" w:h="16838"/>
      <w:pgMar w:top="1417" w:right="1417" w:bottom="1417" w:left="1417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F3F" w:rsidRDefault="006D4F3F" w:rsidP="00CD508C">
      <w:pPr>
        <w:spacing w:after="0" w:line="240" w:lineRule="auto"/>
      </w:pPr>
      <w:r>
        <w:separator/>
      </w:r>
    </w:p>
  </w:endnote>
  <w:endnote w:type="continuationSeparator" w:id="0">
    <w:p w:rsidR="006D4F3F" w:rsidRDefault="006D4F3F" w:rsidP="00CD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F3F" w:rsidRDefault="006D4F3F" w:rsidP="00CD508C">
      <w:pPr>
        <w:spacing w:after="0" w:line="240" w:lineRule="auto"/>
      </w:pPr>
      <w:r>
        <w:separator/>
      </w:r>
    </w:p>
  </w:footnote>
  <w:footnote w:type="continuationSeparator" w:id="0">
    <w:p w:rsidR="006D4F3F" w:rsidRDefault="006D4F3F" w:rsidP="00CD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8C" w:rsidRDefault="00194185">
    <w:pPr>
      <w:pStyle w:val="Sidhuvud"/>
    </w:pPr>
    <w:r w:rsidRPr="00CD508C"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C5F576B" wp14:editId="10A9679C">
          <wp:simplePos x="0" y="0"/>
          <wp:positionH relativeFrom="page">
            <wp:align>left</wp:align>
          </wp:positionH>
          <wp:positionV relativeFrom="page">
            <wp:posOffset>123825</wp:posOffset>
          </wp:positionV>
          <wp:extent cx="8477250" cy="1076325"/>
          <wp:effectExtent l="0" t="0" r="0" b="9525"/>
          <wp:wrapSquare wrapText="bothSides"/>
          <wp:docPr id="1" name="Bildobjekt 1" descr="C:\Users\pepe\AppData\Local\Microsoft\Windows\INetCache\Content.Outlook\H64RWO0B\Ink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pe\AppData\Local\Microsoft\Windows\INetCache\Content.Outlook\H64RWO0B\Inklogga.jp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A93">
      <w:ptab w:relativeTo="margin" w:alignment="center" w:leader="none"/>
    </w:r>
    <w:r w:rsidR="0039077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97812"/>
    <w:multiLevelType w:val="hybridMultilevel"/>
    <w:tmpl w:val="20B053E0"/>
    <w:lvl w:ilvl="0" w:tplc="5128EC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9"/>
    <w:rsid w:val="0006161D"/>
    <w:rsid w:val="000A2847"/>
    <w:rsid w:val="00101A93"/>
    <w:rsid w:val="001563B9"/>
    <w:rsid w:val="00167DA7"/>
    <w:rsid w:val="00194185"/>
    <w:rsid w:val="00196DFF"/>
    <w:rsid w:val="001C63EA"/>
    <w:rsid w:val="00280792"/>
    <w:rsid w:val="00346A65"/>
    <w:rsid w:val="0039077E"/>
    <w:rsid w:val="005B0C84"/>
    <w:rsid w:val="005C5660"/>
    <w:rsid w:val="00605013"/>
    <w:rsid w:val="0066313A"/>
    <w:rsid w:val="006662BD"/>
    <w:rsid w:val="006D4F3F"/>
    <w:rsid w:val="006E5025"/>
    <w:rsid w:val="00836EDF"/>
    <w:rsid w:val="00963ADB"/>
    <w:rsid w:val="0096781D"/>
    <w:rsid w:val="00A73A07"/>
    <w:rsid w:val="00AC6D30"/>
    <w:rsid w:val="00C40D16"/>
    <w:rsid w:val="00CD508C"/>
    <w:rsid w:val="00DA0C81"/>
    <w:rsid w:val="00DC6DB9"/>
    <w:rsid w:val="00E96AC9"/>
    <w:rsid w:val="00EA3586"/>
    <w:rsid w:val="00ED18DA"/>
    <w:rsid w:val="00F7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48FAB"/>
  <w15:docId w15:val="{A7B45AB7-EE37-4FD3-A73A-44AB3C8D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D30"/>
  </w:style>
  <w:style w:type="paragraph" w:styleId="Rubrik1">
    <w:name w:val="heading 1"/>
    <w:basedOn w:val="Normal"/>
    <w:next w:val="Normal"/>
    <w:link w:val="Rubrik1Char"/>
    <w:uiPriority w:val="9"/>
    <w:qFormat/>
    <w:rsid w:val="00AC6D3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C6D3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C6D3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C6D3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C6D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C6D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C6D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C6D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C6D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D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508C"/>
  </w:style>
  <w:style w:type="paragraph" w:styleId="Sidfot">
    <w:name w:val="footer"/>
    <w:basedOn w:val="Normal"/>
    <w:link w:val="SidfotChar"/>
    <w:uiPriority w:val="99"/>
    <w:unhideWhenUsed/>
    <w:rsid w:val="00CD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508C"/>
  </w:style>
  <w:style w:type="character" w:customStyle="1" w:styleId="Rubrik1Char">
    <w:name w:val="Rubrik 1 Char"/>
    <w:basedOn w:val="Standardstycketeckensnitt"/>
    <w:link w:val="Rubrik1"/>
    <w:uiPriority w:val="9"/>
    <w:rsid w:val="00AC6D3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C6D3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C6D3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C6D3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C6D3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C6D3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C6D3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C6D3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C6D3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C6D30"/>
    <w:pPr>
      <w:spacing w:line="240" w:lineRule="auto"/>
    </w:pPr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AC6D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AC6D3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C6D3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C6D30"/>
    <w:rPr>
      <w:rFonts w:asciiTheme="majorHAnsi" w:eastAsiaTheme="majorEastAsia" w:hAnsiTheme="majorHAnsi" w:cstheme="majorBidi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AC6D30"/>
    <w:rPr>
      <w:b/>
      <w:bCs/>
    </w:rPr>
  </w:style>
  <w:style w:type="character" w:styleId="Betoning">
    <w:name w:val="Emphasis"/>
    <w:basedOn w:val="Standardstycketeckensnitt"/>
    <w:uiPriority w:val="20"/>
    <w:qFormat/>
    <w:rsid w:val="00AC6D30"/>
    <w:rPr>
      <w:i/>
      <w:iCs/>
      <w:color w:val="70AD47" w:themeColor="accent6"/>
    </w:rPr>
  </w:style>
  <w:style w:type="paragraph" w:styleId="Ingetavstnd">
    <w:name w:val="No Spacing"/>
    <w:uiPriority w:val="1"/>
    <w:qFormat/>
    <w:rsid w:val="00AC6D3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C6D3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AC6D30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C6D3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C6D3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AC6D30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AC6D30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AC6D30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AC6D30"/>
    <w:rPr>
      <w:b/>
      <w:bCs/>
      <w:smallCaps/>
      <w:color w:val="70AD47" w:themeColor="accent6"/>
    </w:rPr>
  </w:style>
  <w:style w:type="character" w:styleId="Bokenstitel">
    <w:name w:val="Book Title"/>
    <w:basedOn w:val="Standardstycketeckensnitt"/>
    <w:uiPriority w:val="33"/>
    <w:qFormat/>
    <w:rsid w:val="00AC6D30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C6D30"/>
    <w:pPr>
      <w:outlineLvl w:val="9"/>
    </w:pPr>
  </w:style>
  <w:style w:type="paragraph" w:styleId="Liststycke">
    <w:name w:val="List Paragraph"/>
    <w:basedOn w:val="Normal"/>
    <w:uiPriority w:val="34"/>
    <w:qFormat/>
    <w:rsid w:val="006E502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larh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E300E-194B-41EE-AE5D-48F9C665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Per-Arne Persson</dc:creator>
  <cp:lastModifiedBy>Anders Lövgren</cp:lastModifiedBy>
  <cp:revision>3</cp:revision>
  <dcterms:created xsi:type="dcterms:W3CDTF">2017-02-08T13:14:00Z</dcterms:created>
  <dcterms:modified xsi:type="dcterms:W3CDTF">2018-12-03T17:17:00Z</dcterms:modified>
</cp:coreProperties>
</file>